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DFE" w:rsidRDefault="00C67DFE"/>
    <w:p w:rsidR="00C67DFE" w:rsidRDefault="00C67DFE"/>
    <w:p w:rsidR="00C67DFE" w:rsidRDefault="00C67DFE" w:rsidP="00C67DFE">
      <w:pPr>
        <w:pStyle w:val="Default"/>
      </w:pPr>
    </w:p>
    <w:p w:rsidR="00C67DFE" w:rsidRDefault="00D65718" w:rsidP="00C67DFE">
      <w:pPr>
        <w:pStyle w:val="Default"/>
        <w:jc w:val="right"/>
        <w:rPr>
          <w:sz w:val="32"/>
          <w:szCs w:val="32"/>
        </w:rPr>
      </w:pPr>
      <w:r>
        <w:rPr>
          <w:sz w:val="32"/>
          <w:szCs w:val="32"/>
        </w:rPr>
        <w:t xml:space="preserve"> Ulatowo-Pogorzel, 14.</w:t>
      </w:r>
      <w:bookmarkStart w:id="0" w:name="_GoBack"/>
      <w:bookmarkEnd w:id="0"/>
      <w:r w:rsidR="00C67DFE">
        <w:rPr>
          <w:sz w:val="32"/>
          <w:szCs w:val="32"/>
        </w:rPr>
        <w:t>02.2024r.</w:t>
      </w:r>
    </w:p>
    <w:p w:rsidR="00C67DFE" w:rsidRDefault="00C67DFE" w:rsidP="00C67DFE">
      <w:pPr>
        <w:pStyle w:val="Default"/>
        <w:jc w:val="right"/>
        <w:rPr>
          <w:sz w:val="32"/>
          <w:szCs w:val="32"/>
        </w:rPr>
      </w:pPr>
    </w:p>
    <w:p w:rsidR="00C67DFE" w:rsidRDefault="00C67DFE" w:rsidP="00C67DFE">
      <w:pPr>
        <w:pStyle w:val="Default"/>
        <w:rPr>
          <w:sz w:val="32"/>
          <w:szCs w:val="32"/>
        </w:rPr>
      </w:pPr>
      <w:r>
        <w:rPr>
          <w:sz w:val="32"/>
          <w:szCs w:val="32"/>
        </w:rPr>
        <w:t xml:space="preserve">Dariusz Wilga </w:t>
      </w:r>
    </w:p>
    <w:p w:rsidR="00C67DFE" w:rsidRDefault="00C67DFE" w:rsidP="00C67DFE">
      <w:pPr>
        <w:pStyle w:val="Default"/>
        <w:rPr>
          <w:sz w:val="32"/>
          <w:szCs w:val="32"/>
        </w:rPr>
      </w:pPr>
      <w:r>
        <w:rPr>
          <w:sz w:val="32"/>
          <w:szCs w:val="32"/>
        </w:rPr>
        <w:t xml:space="preserve">Radny Rady Powiatu Przasnyskiego </w:t>
      </w:r>
    </w:p>
    <w:p w:rsidR="00C67DFE" w:rsidRDefault="00C67DFE" w:rsidP="00C67DFE">
      <w:pPr>
        <w:pStyle w:val="Default"/>
        <w:rPr>
          <w:sz w:val="32"/>
          <w:szCs w:val="32"/>
        </w:rPr>
      </w:pPr>
    </w:p>
    <w:p w:rsidR="00C67DFE" w:rsidRDefault="00C67DFE" w:rsidP="00C67DFE">
      <w:pPr>
        <w:pStyle w:val="Default"/>
        <w:jc w:val="right"/>
        <w:rPr>
          <w:sz w:val="32"/>
          <w:szCs w:val="32"/>
        </w:rPr>
      </w:pPr>
      <w:r>
        <w:rPr>
          <w:sz w:val="32"/>
          <w:szCs w:val="32"/>
        </w:rPr>
        <w:t xml:space="preserve">Rada Powiatu Przasnyskiego </w:t>
      </w:r>
    </w:p>
    <w:p w:rsidR="00C67DFE" w:rsidRDefault="00C67DFE" w:rsidP="00C67DFE">
      <w:pPr>
        <w:pStyle w:val="Default"/>
        <w:jc w:val="right"/>
        <w:rPr>
          <w:sz w:val="32"/>
          <w:szCs w:val="32"/>
        </w:rPr>
      </w:pPr>
    </w:p>
    <w:p w:rsidR="00C67DFE" w:rsidRDefault="00C67DFE" w:rsidP="00C67DFE">
      <w:pPr>
        <w:pStyle w:val="Default"/>
        <w:jc w:val="right"/>
        <w:rPr>
          <w:sz w:val="32"/>
          <w:szCs w:val="32"/>
        </w:rPr>
      </w:pPr>
    </w:p>
    <w:p w:rsidR="00C67DFE" w:rsidRPr="00C67DFE" w:rsidRDefault="00C67DFE" w:rsidP="00C67DFE">
      <w:pPr>
        <w:pStyle w:val="Default"/>
        <w:jc w:val="center"/>
        <w:rPr>
          <w:b/>
          <w:sz w:val="32"/>
          <w:szCs w:val="32"/>
        </w:rPr>
      </w:pPr>
      <w:r w:rsidRPr="00C67DFE">
        <w:rPr>
          <w:b/>
          <w:sz w:val="32"/>
          <w:szCs w:val="32"/>
        </w:rPr>
        <w:t>Interpelacja</w:t>
      </w:r>
    </w:p>
    <w:p w:rsidR="00AD2ED6" w:rsidRDefault="009A106C" w:rsidP="00C67DFE">
      <w:pPr>
        <w:pStyle w:val="Default"/>
        <w:ind w:firstLine="708"/>
        <w:rPr>
          <w:sz w:val="32"/>
          <w:szCs w:val="32"/>
        </w:rPr>
      </w:pPr>
      <w:r>
        <w:rPr>
          <w:sz w:val="32"/>
          <w:szCs w:val="32"/>
        </w:rPr>
        <w:t xml:space="preserve">Zgłaszam wniosek o </w:t>
      </w:r>
      <w:r w:rsidR="00C67DFE">
        <w:rPr>
          <w:sz w:val="32"/>
          <w:szCs w:val="32"/>
        </w:rPr>
        <w:t xml:space="preserve"> naprawę </w:t>
      </w:r>
      <w:r w:rsidR="00AD2ED6">
        <w:rPr>
          <w:sz w:val="32"/>
          <w:szCs w:val="32"/>
        </w:rPr>
        <w:t xml:space="preserve">bariery na moście  na rzece </w:t>
      </w:r>
      <w:proofErr w:type="spellStart"/>
      <w:r w:rsidR="00AD2ED6">
        <w:rPr>
          <w:sz w:val="32"/>
          <w:szCs w:val="32"/>
        </w:rPr>
        <w:t>Ulatówka</w:t>
      </w:r>
      <w:proofErr w:type="spellEnd"/>
      <w:r w:rsidR="00AD2ED6">
        <w:rPr>
          <w:sz w:val="32"/>
          <w:szCs w:val="32"/>
        </w:rPr>
        <w:t xml:space="preserve"> pomiędzy miejscowościami Ulatowo – Pogorzel  i </w:t>
      </w:r>
      <w:proofErr w:type="spellStart"/>
      <w:r w:rsidR="00AD2ED6">
        <w:rPr>
          <w:sz w:val="32"/>
          <w:szCs w:val="32"/>
        </w:rPr>
        <w:t>Małowidz</w:t>
      </w:r>
      <w:proofErr w:type="spellEnd"/>
      <w:r w:rsidR="00AD2ED6">
        <w:rPr>
          <w:sz w:val="32"/>
          <w:szCs w:val="32"/>
        </w:rPr>
        <w:t xml:space="preserve"> oraz </w:t>
      </w:r>
      <w:r w:rsidR="00C67DFE">
        <w:rPr>
          <w:sz w:val="32"/>
          <w:szCs w:val="32"/>
        </w:rPr>
        <w:t xml:space="preserve">wykonywanych w obecnej kadencji poszerzeń drogi </w:t>
      </w:r>
      <w:r w:rsidR="00AD2ED6">
        <w:rPr>
          <w:sz w:val="32"/>
          <w:szCs w:val="32"/>
        </w:rPr>
        <w:t xml:space="preserve">nr 3234W (Stara Wieś – Chorzele – Krasnosielc) na odcinku </w:t>
      </w:r>
      <w:r w:rsidR="00C67DFE">
        <w:rPr>
          <w:sz w:val="32"/>
          <w:szCs w:val="32"/>
        </w:rPr>
        <w:t xml:space="preserve">Jednorożec – Brzeski Kołaki. </w:t>
      </w:r>
    </w:p>
    <w:p w:rsidR="00D65718" w:rsidRDefault="00AD2ED6" w:rsidP="00D65718">
      <w:pPr>
        <w:pStyle w:val="Default"/>
        <w:ind w:firstLine="708"/>
        <w:rPr>
          <w:sz w:val="32"/>
          <w:szCs w:val="32"/>
        </w:rPr>
      </w:pPr>
      <w:r>
        <w:rPr>
          <w:sz w:val="32"/>
          <w:szCs w:val="32"/>
        </w:rPr>
        <w:t>Bariera mostowa po zdarzeniu drogowym w ubiegłym roku jest wył</w:t>
      </w:r>
      <w:r w:rsidR="00D65718">
        <w:rPr>
          <w:sz w:val="32"/>
          <w:szCs w:val="32"/>
        </w:rPr>
        <w:t xml:space="preserve">ącznie zabezpieczona, a nie naprawiona, natomiast poszerzenia </w:t>
      </w:r>
      <w:r w:rsidR="00C67DFE">
        <w:rPr>
          <w:sz w:val="32"/>
          <w:szCs w:val="32"/>
        </w:rPr>
        <w:t xml:space="preserve">już po krótkim okresie użytkowania </w:t>
      </w:r>
      <w:proofErr w:type="spellStart"/>
      <w:r w:rsidR="00C67DFE">
        <w:rPr>
          <w:sz w:val="32"/>
          <w:szCs w:val="32"/>
        </w:rPr>
        <w:t>odpękują</w:t>
      </w:r>
      <w:proofErr w:type="spellEnd"/>
      <w:r w:rsidR="00C67DFE">
        <w:rPr>
          <w:sz w:val="32"/>
          <w:szCs w:val="32"/>
        </w:rPr>
        <w:t xml:space="preserve"> od jezdni. Poszerzenia mają zbyt małą szerokość, aby można było użytkować je jako ścieżki rowerowe (normatywna minimalna szerokość dla ścieżki jednokierunkowej wynosi 1,5 m), tym bardziej, że również pobocza nieutwardzone są zbyt wąskie (minimalna szerokość nieutwardzonego pobocza powinna wynosić 0,5 m).</w:t>
      </w:r>
      <w:r w:rsidR="00D65718">
        <w:rPr>
          <w:sz w:val="32"/>
          <w:szCs w:val="32"/>
        </w:rPr>
        <w:t xml:space="preserve"> </w:t>
      </w:r>
      <w:r w:rsidR="00D65718">
        <w:rPr>
          <w:sz w:val="32"/>
          <w:szCs w:val="32"/>
        </w:rPr>
        <w:t xml:space="preserve">Z wielokrotnych wypowiedzi medialnych byłego starosty Krzysztofa Bieńkowskiego wynikało, że te poszerzenia będą użytkowane jako ścieżki rowerowe, co na ten moment nie jest odpowiednim rozwiązaniem dla użytkowników poszerzeń. </w:t>
      </w:r>
    </w:p>
    <w:p w:rsidR="00D65718" w:rsidRDefault="00D65718" w:rsidP="00D65718">
      <w:pPr>
        <w:ind w:firstLine="708"/>
        <w:rPr>
          <w:sz w:val="32"/>
          <w:szCs w:val="32"/>
        </w:rPr>
      </w:pPr>
      <w:r>
        <w:rPr>
          <w:sz w:val="32"/>
          <w:szCs w:val="32"/>
        </w:rPr>
        <w:t xml:space="preserve">Załączam zdjęcia, które wskazują na pilną konieczność usunięcia zabezpieczeń i wykonania odpowiedniej bariery mostowej, a także uszczelnienia rys ze względu na bezpieczeństwo osób korzystających z tej trasy. </w:t>
      </w:r>
    </w:p>
    <w:p w:rsidR="00D65718" w:rsidRDefault="00D65718" w:rsidP="00D65718">
      <w:pPr>
        <w:ind w:firstLine="708"/>
        <w:rPr>
          <w:sz w:val="32"/>
          <w:szCs w:val="32"/>
        </w:rPr>
      </w:pPr>
    </w:p>
    <w:p w:rsidR="00D65718" w:rsidRDefault="00D65718" w:rsidP="00D65718">
      <w:pPr>
        <w:ind w:firstLine="708"/>
        <w:rPr>
          <w:sz w:val="32"/>
          <w:szCs w:val="32"/>
        </w:rPr>
      </w:pPr>
    </w:p>
    <w:p w:rsidR="00D65718" w:rsidRDefault="00D65718" w:rsidP="00D65718">
      <w:pPr>
        <w:ind w:firstLine="708"/>
        <w:rPr>
          <w:sz w:val="32"/>
          <w:szCs w:val="32"/>
        </w:rPr>
      </w:pPr>
    </w:p>
    <w:p w:rsidR="00D65718" w:rsidRDefault="00D65718" w:rsidP="00D65718">
      <w:pPr>
        <w:ind w:firstLine="708"/>
      </w:pPr>
      <w:r>
        <w:rPr>
          <w:noProof/>
          <w:lang w:eastAsia="pl-PL"/>
        </w:rPr>
        <w:drawing>
          <wp:inline distT="0" distB="0" distL="0" distR="0">
            <wp:extent cx="5760720" cy="76809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3_07014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D65718" w:rsidRDefault="00D65718" w:rsidP="00D65718">
      <w:pPr>
        <w:ind w:firstLine="708"/>
      </w:pPr>
    </w:p>
    <w:p w:rsidR="00D65718" w:rsidRDefault="00D65718" w:rsidP="00D65718">
      <w:pPr>
        <w:ind w:firstLine="708"/>
      </w:pPr>
    </w:p>
    <w:p w:rsidR="00D65718" w:rsidRPr="00C67DFE" w:rsidRDefault="00D65718" w:rsidP="00D65718">
      <w:pPr>
        <w:ind w:firstLine="708"/>
      </w:pPr>
      <w:r>
        <w:rPr>
          <w:noProof/>
          <w:lang w:eastAsia="pl-PL"/>
        </w:rPr>
        <w:drawing>
          <wp:inline distT="0" distB="0" distL="0" distR="0">
            <wp:extent cx="5760720" cy="768096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3_0701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C67DFE" w:rsidRDefault="00C67DFE" w:rsidP="00D65718">
      <w:pPr>
        <w:pStyle w:val="Default"/>
        <w:ind w:firstLine="708"/>
        <w:rPr>
          <w:sz w:val="32"/>
          <w:szCs w:val="32"/>
        </w:rPr>
      </w:pPr>
      <w:r>
        <w:rPr>
          <w:sz w:val="32"/>
          <w:szCs w:val="32"/>
        </w:rPr>
        <w:t xml:space="preserve"> </w:t>
      </w: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r>
        <w:rPr>
          <w:noProof/>
          <w:sz w:val="32"/>
          <w:szCs w:val="32"/>
          <w:lang w:eastAsia="pl-PL"/>
        </w:rPr>
        <w:drawing>
          <wp:inline distT="0" distB="0" distL="0" distR="0">
            <wp:extent cx="5760720" cy="76809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3_0701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r>
        <w:rPr>
          <w:noProof/>
          <w:sz w:val="32"/>
          <w:szCs w:val="32"/>
          <w:lang w:eastAsia="pl-PL"/>
        </w:rPr>
        <w:drawing>
          <wp:inline distT="0" distB="0" distL="0" distR="0">
            <wp:extent cx="5760720" cy="76809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3_070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r>
        <w:rPr>
          <w:noProof/>
          <w:sz w:val="32"/>
          <w:szCs w:val="32"/>
          <w:lang w:eastAsia="pl-PL"/>
        </w:rPr>
        <w:drawing>
          <wp:inline distT="0" distB="0" distL="0" distR="0">
            <wp:extent cx="5760720" cy="76809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3_0657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p>
    <w:p w:rsidR="00D65718" w:rsidRDefault="00D65718" w:rsidP="00D65718">
      <w:pPr>
        <w:pStyle w:val="Default"/>
        <w:ind w:firstLine="708"/>
        <w:rPr>
          <w:sz w:val="32"/>
          <w:szCs w:val="32"/>
        </w:rPr>
      </w:pPr>
    </w:p>
    <w:p w:rsidR="00D65718" w:rsidRPr="00D65718" w:rsidRDefault="00D65718" w:rsidP="00D65718">
      <w:pPr>
        <w:pStyle w:val="Default"/>
        <w:ind w:firstLine="708"/>
        <w:rPr>
          <w:sz w:val="32"/>
          <w:szCs w:val="32"/>
        </w:rPr>
      </w:pPr>
      <w:r>
        <w:rPr>
          <w:noProof/>
          <w:sz w:val="32"/>
          <w:szCs w:val="32"/>
          <w:lang w:eastAsia="pl-PL"/>
        </w:rPr>
        <w:drawing>
          <wp:inline distT="0" distB="0" distL="0" distR="0">
            <wp:extent cx="5760720" cy="76809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13_0657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sectPr w:rsidR="00D65718" w:rsidRPr="00D657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235" w:rsidRDefault="007F1235" w:rsidP="00D65718">
      <w:pPr>
        <w:spacing w:after="0" w:line="240" w:lineRule="auto"/>
      </w:pPr>
      <w:r>
        <w:separator/>
      </w:r>
    </w:p>
  </w:endnote>
  <w:endnote w:type="continuationSeparator" w:id="0">
    <w:p w:rsidR="007F1235" w:rsidRDefault="007F1235" w:rsidP="00D6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235" w:rsidRDefault="007F1235" w:rsidP="00D65718">
      <w:pPr>
        <w:spacing w:after="0" w:line="240" w:lineRule="auto"/>
      </w:pPr>
      <w:r>
        <w:separator/>
      </w:r>
    </w:p>
  </w:footnote>
  <w:footnote w:type="continuationSeparator" w:id="0">
    <w:p w:rsidR="007F1235" w:rsidRDefault="007F1235" w:rsidP="00D657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DFE"/>
    <w:rsid w:val="00636E46"/>
    <w:rsid w:val="00714F02"/>
    <w:rsid w:val="007F1235"/>
    <w:rsid w:val="009A106C"/>
    <w:rsid w:val="00AD2ED6"/>
    <w:rsid w:val="00C67DFE"/>
    <w:rsid w:val="00D65718"/>
    <w:rsid w:val="00DB0E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67D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67DFE"/>
    <w:rPr>
      <w:rFonts w:ascii="Tahoma" w:hAnsi="Tahoma" w:cs="Tahoma"/>
      <w:sz w:val="16"/>
      <w:szCs w:val="16"/>
    </w:rPr>
  </w:style>
  <w:style w:type="paragraph" w:customStyle="1" w:styleId="Default">
    <w:name w:val="Default"/>
    <w:rsid w:val="00C67DFE"/>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D6571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5718"/>
    <w:rPr>
      <w:sz w:val="20"/>
      <w:szCs w:val="20"/>
    </w:rPr>
  </w:style>
  <w:style w:type="character" w:styleId="Odwoanieprzypisukocowego">
    <w:name w:val="endnote reference"/>
    <w:basedOn w:val="Domylnaczcionkaakapitu"/>
    <w:uiPriority w:val="99"/>
    <w:semiHidden/>
    <w:unhideWhenUsed/>
    <w:rsid w:val="00D6571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67D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67DFE"/>
    <w:rPr>
      <w:rFonts w:ascii="Tahoma" w:hAnsi="Tahoma" w:cs="Tahoma"/>
      <w:sz w:val="16"/>
      <w:szCs w:val="16"/>
    </w:rPr>
  </w:style>
  <w:style w:type="paragraph" w:customStyle="1" w:styleId="Default">
    <w:name w:val="Default"/>
    <w:rsid w:val="00C67DFE"/>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D6571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5718"/>
    <w:rPr>
      <w:sz w:val="20"/>
      <w:szCs w:val="20"/>
    </w:rPr>
  </w:style>
  <w:style w:type="character" w:styleId="Odwoanieprzypisukocowego">
    <w:name w:val="endnote reference"/>
    <w:basedOn w:val="Domylnaczcionkaakapitu"/>
    <w:uiPriority w:val="99"/>
    <w:semiHidden/>
    <w:unhideWhenUsed/>
    <w:rsid w:val="00D657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190</Words>
  <Characters>1144</Characters>
  <Application>Microsoft Office Word</Application>
  <DocSecurity>0</DocSecurity>
  <Lines>9</Lines>
  <Paragraphs>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2024-02-14T18:05:00Z</dcterms:created>
  <dcterms:modified xsi:type="dcterms:W3CDTF">2024-02-14T18:05:00Z</dcterms:modified>
</cp:coreProperties>
</file>